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ACTA de CONCURSO ESCUELA N° ……….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CONCENTRACIÓN POR ACRECENTAMIENTO Y TRASLADO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INSTANCIA VIRTUAL SINCRÓNICA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-2021/22-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En la sede de ………….……………………………………….., situada en ……………………………………….. del departamento de …..…………….., Mendoza,  a los …. días del mes de ……………... de 2022, siendo las ……... horas, personal directivo y docente de la Escuela N° ….…, “...............................................................”, que se detalla a continuación, establece conexión mediante enlace a reunión virtual con Miembros de Junta Calificadora de Méritos de DES Y DETYT, a fin de desarrollar el Concurso de Concentración de tareas docentes por acrecentamiento y/o traslado, convocado por Resolución n° 2921/21 y sus modificatorias, bajo la modalidad de formato virtual sincrónico.</w:t>
        <w:tab/>
        <w:t xml:space="preserve">Las autoridades presentes en la locación mencionada, que coordinan el desarrollo del concurso son: </w:t>
      </w:r>
    </w:p>
    <w:tbl>
      <w:tblPr>
        <w:tblStyle w:val="Table1"/>
        <w:tblW w:w="937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5145"/>
        <w:gridCol w:w="2610"/>
        <w:tblGridChange w:id="0">
          <w:tblGrid>
            <w:gridCol w:w="1620"/>
            <w:gridCol w:w="5145"/>
            <w:gridCol w:w="26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Apellido y 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Secretario/a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Otro/a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Los/las Miembros de Junta intervinientes son: </w:t>
      </w:r>
    </w:p>
    <w:tbl>
      <w:tblPr>
        <w:tblStyle w:val="Table2"/>
        <w:tblW w:w="94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885"/>
        <w:tblGridChange w:id="0">
          <w:tblGrid>
            <w:gridCol w:w="2550"/>
            <w:gridCol w:w="68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Apellido y nombre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Según el ORDEN DE MÉRITOS, participan los siguientes docentes:</w:t>
      </w:r>
    </w:p>
    <w:tbl>
      <w:tblPr>
        <w:tblStyle w:val="Table3"/>
        <w:tblW w:w="9840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2940"/>
        <w:gridCol w:w="855"/>
        <w:gridCol w:w="855"/>
        <w:gridCol w:w="1140"/>
        <w:gridCol w:w="1185"/>
        <w:gridCol w:w="1305"/>
        <w:tblGridChange w:id="0">
          <w:tblGrid>
            <w:gridCol w:w="1560"/>
            <w:gridCol w:w="2940"/>
            <w:gridCol w:w="855"/>
            <w:gridCol w:w="855"/>
            <w:gridCol w:w="1140"/>
            <w:gridCol w:w="1185"/>
            <w:gridCol w:w="1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 Y 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Asiste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SÍ/NO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Opta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SÍ/NO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Renuncia supl en esc. 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Documentación adicional n° folios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movimientos de altas y bajas de horas y cargos titulares han sido registrados en el sistema de Plantas de Juntas Calificadoras de Méritos, y los volantes de los movimientos han sido emitidos en formato PDF. Serán firmados de manera digital y enviados a cada docente a su GEM PAD. Las autoridades escolares enviarán  en un plazo no mayor a diez días hábiles la presente acta y toda la documentación complementaria presentada por los docentes en el momento del concurso, además de las renuncias a cargos y horas suplentes, recibidas y aceptadas,  a la Sede de la Junta Calificadora de Méritos correspondiente, en sobre cerrado, y con faja indicando si es documentación de DES, de DETYT o de DEPJA.</w:t>
      </w:r>
      <w:r w:rsidDel="00000000" w:rsidR="00000000" w:rsidRPr="00000000">
        <w:rPr>
          <w:sz w:val="24"/>
          <w:szCs w:val="24"/>
          <w:rtl w:val="0"/>
        </w:rPr>
        <w:t xml:space="preserve"> En caso de docentes cuyo movimiento impacta en dos o tres juntas, se enviará una copia de la documentación en cada faja.  </w:t>
      </w:r>
      <w:r w:rsidDel="00000000" w:rsidR="00000000" w:rsidRPr="00000000">
        <w:rPr>
          <w:sz w:val="24"/>
          <w:szCs w:val="24"/>
          <w:rtl w:val="0"/>
        </w:rPr>
        <w:t xml:space="preserve">Las autoridades escolares y/o docentes dejan constancia de las siguientes observaciones: ……………………… …………………… 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...…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Siendo las ………. horas se da por finalizado el concurso, y firman directivos y secretario/a de conformidad al pie. Queda para constancia, además de la presente acta, la grabación de la reunión virtual.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/>
      <w:drawing>
        <wp:inline distB="114300" distT="114300" distL="114300" distR="114300">
          <wp:extent cx="5731200" cy="965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